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B" w:rsidRPr="004B034E" w:rsidRDefault="004D552B" w:rsidP="004D552B">
      <w:pPr>
        <w:outlineLvl w:val="0"/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</w:pPr>
      <w:r w:rsidRPr="004B034E"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  <w:t xml:space="preserve">Sobre Global Management </w:t>
      </w:r>
      <w:proofErr w:type="spellStart"/>
      <w:r w:rsidRPr="004B034E"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  <w:t>Challenge</w:t>
      </w:r>
      <w:proofErr w:type="spellEnd"/>
    </w:p>
    <w:p w:rsidR="004D552B" w:rsidRPr="004B034E" w:rsidRDefault="004D552B" w:rsidP="004D552B">
      <w:pPr>
        <w:outlineLvl w:val="0"/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</w:pPr>
    </w:p>
    <w:p w:rsidR="004D552B" w:rsidRPr="004B034E" w:rsidRDefault="004D552B" w:rsidP="004D552B">
      <w:pPr>
        <w:jc w:val="both"/>
        <w:outlineLvl w:val="2"/>
        <w:rPr>
          <w:rFonts w:ascii="Arial" w:eastAsia="Times New Roman" w:hAnsi="Arial" w:cs="Arial"/>
          <w:bCs/>
          <w:spacing w:val="-8"/>
          <w:szCs w:val="23"/>
        </w:rPr>
      </w:pPr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Global Management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Challenge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(GMC) es una competición internacional de gestión de empresas que nació en 1980 y en la que participan todos los años más de 40.000 personas de más de 30 países de los 5 continentes. La competición se organiza en dos fases, una nacional y otra internacional:</w:t>
      </w:r>
    </w:p>
    <w:p w:rsidR="004D552B" w:rsidRPr="004B034E" w:rsidRDefault="004D552B" w:rsidP="004D552B">
      <w:pPr>
        <w:rPr>
          <w:rFonts w:ascii="Arial" w:eastAsia="Times New Roman" w:hAnsi="Arial" w:cs="Arial"/>
        </w:rPr>
      </w:pPr>
    </w:p>
    <w:p w:rsidR="004D552B" w:rsidRPr="004B034E" w:rsidRDefault="004D552B" w:rsidP="004D552B">
      <w:pPr>
        <w:keepNext/>
        <w:keepLines/>
        <w:numPr>
          <w:ilvl w:val="0"/>
          <w:numId w:val="1"/>
        </w:numPr>
        <w:jc w:val="both"/>
        <w:outlineLvl w:val="2"/>
        <w:rPr>
          <w:rFonts w:ascii="Arial" w:eastAsia="Times New Roman" w:hAnsi="Arial" w:cs="Arial"/>
          <w:bCs/>
          <w:spacing w:val="-8"/>
          <w:szCs w:val="23"/>
        </w:rPr>
      </w:pPr>
      <w:r w:rsidRPr="004B034E">
        <w:rPr>
          <w:rFonts w:ascii="Arial" w:eastAsia="Times New Roman" w:hAnsi="Arial" w:cs="Arial"/>
          <w:bCs/>
          <w:spacing w:val="-8"/>
          <w:szCs w:val="23"/>
        </w:rPr>
        <w:t>Fase Nacional: Todos los equipos universitarios, de emprendedores y de trabajadores de las empresas asociadas compiten entre sí a través de Internet, en tres fases eliminatorias con el objetivo de convertirse en el campeón de España. La fase nacional concluye con una final presencial a la qu</w:t>
      </w:r>
      <w:r>
        <w:rPr>
          <w:rFonts w:ascii="Arial" w:eastAsia="Times New Roman" w:hAnsi="Arial" w:cs="Arial"/>
          <w:bCs/>
          <w:spacing w:val="-8"/>
          <w:szCs w:val="23"/>
        </w:rPr>
        <w:t xml:space="preserve">e asisten los </w:t>
      </w:r>
      <w:r w:rsidRPr="004B034E">
        <w:rPr>
          <w:rFonts w:ascii="Arial" w:eastAsia="Times New Roman" w:hAnsi="Arial" w:cs="Arial"/>
          <w:bCs/>
          <w:spacing w:val="-8"/>
          <w:szCs w:val="23"/>
        </w:rPr>
        <w:t>mejores equipos de la competición.</w:t>
      </w:r>
    </w:p>
    <w:p w:rsidR="004D552B" w:rsidRPr="004B034E" w:rsidRDefault="004D552B" w:rsidP="004D552B">
      <w:pPr>
        <w:keepNext/>
        <w:keepLines/>
        <w:numPr>
          <w:ilvl w:val="0"/>
          <w:numId w:val="1"/>
        </w:numPr>
        <w:jc w:val="both"/>
        <w:outlineLvl w:val="2"/>
        <w:rPr>
          <w:rFonts w:ascii="Arial" w:eastAsia="Times New Roman" w:hAnsi="Arial" w:cs="Arial"/>
          <w:bCs/>
          <w:spacing w:val="-8"/>
          <w:szCs w:val="23"/>
        </w:rPr>
      </w:pPr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Fase Internacional: Los equipos ganadores de los distintos países se </w:t>
      </w:r>
      <w:r>
        <w:rPr>
          <w:rFonts w:ascii="Arial" w:eastAsia="Times New Roman" w:hAnsi="Arial" w:cs="Arial"/>
          <w:bCs/>
          <w:spacing w:val="-8"/>
          <w:szCs w:val="23"/>
        </w:rPr>
        <w:t>enfrentarán en Macao</w:t>
      </w:r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a una semifinal en la que lucharán por conseguir su pase a la Final Internacional, de la que saldrá el ganador internacional de Global Management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Challenge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>.</w:t>
      </w:r>
    </w:p>
    <w:p w:rsidR="004D552B" w:rsidRPr="004B034E" w:rsidRDefault="004D552B" w:rsidP="004D552B">
      <w:pPr>
        <w:rPr>
          <w:rFonts w:ascii="Arial" w:eastAsia="Times New Roman" w:hAnsi="Arial" w:cs="Arial"/>
        </w:rPr>
      </w:pPr>
    </w:p>
    <w:p w:rsidR="004D552B" w:rsidRPr="004B034E" w:rsidRDefault="004D552B" w:rsidP="004D552B">
      <w:pPr>
        <w:jc w:val="both"/>
        <w:outlineLvl w:val="2"/>
        <w:rPr>
          <w:rFonts w:ascii="Arial" w:eastAsia="Times New Roman" w:hAnsi="Arial" w:cs="Arial"/>
          <w:bCs/>
          <w:spacing w:val="-8"/>
          <w:szCs w:val="23"/>
        </w:rPr>
      </w:pPr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En Global Management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Challenge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participan universidades y escuelas de negocio de toda España, además de algunas de las empresas más importantes del país. Global Management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Challenge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posee la certificación CEL en Programas de Tecnología para la Educación Avanzada emitido por la EFMD (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European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Foundation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for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 xml:space="preserve"> Management </w:t>
      </w:r>
      <w:proofErr w:type="spellStart"/>
      <w:r w:rsidRPr="004B034E">
        <w:rPr>
          <w:rFonts w:ascii="Arial" w:eastAsia="Times New Roman" w:hAnsi="Arial" w:cs="Arial"/>
          <w:bCs/>
          <w:spacing w:val="-8"/>
          <w:szCs w:val="23"/>
        </w:rPr>
        <w:t>Development</w:t>
      </w:r>
      <w:proofErr w:type="spellEnd"/>
      <w:r w:rsidRPr="004B034E">
        <w:rPr>
          <w:rFonts w:ascii="Arial" w:eastAsia="Times New Roman" w:hAnsi="Arial" w:cs="Arial"/>
          <w:bCs/>
          <w:spacing w:val="-8"/>
          <w:szCs w:val="23"/>
        </w:rPr>
        <w:t>). También está adherida a la Estrategia de Emprendimiento y Empleo Joven del Ministerio de Empleo y Seguridad Social, con el fin de proporcionar a los jóvenes la formación óptima que facilite su entrada en el mercado laboral.</w:t>
      </w:r>
    </w:p>
    <w:p w:rsidR="004D552B" w:rsidRPr="004B034E" w:rsidRDefault="004D552B" w:rsidP="004D552B">
      <w:pPr>
        <w:rPr>
          <w:rFonts w:ascii="Arial" w:eastAsia="Times New Roman" w:hAnsi="Arial" w:cs="Arial"/>
        </w:rPr>
      </w:pPr>
    </w:p>
    <w:p w:rsidR="004D552B" w:rsidRPr="004B034E" w:rsidRDefault="004D552B" w:rsidP="004D552B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</w:rPr>
      </w:pPr>
      <w:r w:rsidRPr="004B034E">
        <w:rPr>
          <w:rFonts w:ascii="Arial" w:eastAsia="Times New Roman" w:hAnsi="Arial" w:cs="Arial"/>
          <w:b/>
          <w:sz w:val="20"/>
        </w:rPr>
        <w:t>Más información</w:t>
      </w:r>
    </w:p>
    <w:p w:rsidR="004D552B" w:rsidRPr="004B034E" w:rsidRDefault="004D552B" w:rsidP="004D552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0"/>
        </w:rPr>
      </w:pPr>
      <w:r w:rsidRPr="004B034E">
        <w:rPr>
          <w:rFonts w:ascii="Arial" w:eastAsia="Times New Roman" w:hAnsi="Arial" w:cs="Arial"/>
          <w:sz w:val="20"/>
        </w:rPr>
        <w:t xml:space="preserve">Global Management </w:t>
      </w:r>
      <w:proofErr w:type="spellStart"/>
      <w:r w:rsidRPr="004B034E">
        <w:rPr>
          <w:rFonts w:ascii="Arial" w:eastAsia="Times New Roman" w:hAnsi="Arial" w:cs="Arial"/>
          <w:sz w:val="20"/>
        </w:rPr>
        <w:t>Challenge</w:t>
      </w:r>
      <w:proofErr w:type="spellEnd"/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</w:p>
    <w:p w:rsidR="004D552B" w:rsidRPr="004B034E" w:rsidRDefault="004D552B" w:rsidP="004D552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4B034E">
        <w:rPr>
          <w:rFonts w:ascii="Arial" w:eastAsia="Times New Roman" w:hAnsi="Arial" w:cs="Arial"/>
          <w:sz w:val="20"/>
        </w:rPr>
        <w:t xml:space="preserve">Tel. 91 383 17 49 </w:t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</w:p>
    <w:p w:rsidR="004D552B" w:rsidRPr="004B034E" w:rsidRDefault="004D552B" w:rsidP="004D552B">
      <w:pPr>
        <w:jc w:val="both"/>
        <w:rPr>
          <w:rFonts w:ascii="Arial" w:eastAsia="Times New Roman" w:hAnsi="Arial" w:cs="Arial"/>
          <w:sz w:val="20"/>
          <w:u w:val="single"/>
        </w:rPr>
      </w:pPr>
      <w:hyperlink r:id="rId6" w:history="1">
        <w:r w:rsidRPr="004B034E">
          <w:rPr>
            <w:rStyle w:val="Hipervnculo"/>
            <w:rFonts w:ascii="Arial" w:eastAsia="Times New Roman" w:hAnsi="Arial" w:cs="Arial"/>
            <w:color w:val="auto"/>
            <w:sz w:val="20"/>
          </w:rPr>
          <w:t>comunicacion@gmcspain.com</w:t>
        </w:r>
      </w:hyperlink>
    </w:p>
    <w:p w:rsidR="00A0136E" w:rsidRDefault="00A0136E">
      <w:bookmarkStart w:id="0" w:name="_GoBack"/>
      <w:bookmarkEnd w:id="0"/>
    </w:p>
    <w:sectPr w:rsidR="00A0136E" w:rsidSect="00A013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8C7"/>
    <w:multiLevelType w:val="hybridMultilevel"/>
    <w:tmpl w:val="0FE8A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B"/>
    <w:rsid w:val="004D552B"/>
    <w:rsid w:val="00A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C2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D5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D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municacion@gmcspa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Macintosh Word</Application>
  <DocSecurity>0</DocSecurity>
  <Lines>11</Lines>
  <Paragraphs>3</Paragraphs>
  <ScaleCrop>false</ScaleCrop>
  <Company>AP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1</cp:revision>
  <dcterms:created xsi:type="dcterms:W3CDTF">2015-09-22T09:03:00Z</dcterms:created>
  <dcterms:modified xsi:type="dcterms:W3CDTF">2015-09-22T09:03:00Z</dcterms:modified>
</cp:coreProperties>
</file>